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481" w:rsidRDefault="00A73481" w:rsidP="00A73481">
      <w:pPr>
        <w:jc w:val="center"/>
      </w:pPr>
      <w:r>
        <w:t>Chatfield Bioreactor Loading Procedure – 3/20/2015</w:t>
      </w:r>
    </w:p>
    <w:p w:rsidR="008C1893" w:rsidRDefault="00A924AD">
      <w:r>
        <w:rPr>
          <w:noProof/>
        </w:rPr>
        <w:drawing>
          <wp:inline distT="0" distB="0" distL="0" distR="0">
            <wp:extent cx="4067175" cy="3050540"/>
            <wp:effectExtent l="0" t="0" r="9525" b="0"/>
            <wp:docPr id="1" name="Picture 1" descr="C:\Users\jbertels\AppData\Local\Microsoft\Windows\Temporary Internet Files\Content.IE5\3BJRJJCH\IMG_75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ertels\AppData\Local\Microsoft\Windows\Temporary Internet Files\Content.IE5\3BJRJJCH\IMG_7524[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7175" cy="3050540"/>
                    </a:xfrm>
                    <a:prstGeom prst="rect">
                      <a:avLst/>
                    </a:prstGeom>
                    <a:noFill/>
                    <a:ln>
                      <a:noFill/>
                    </a:ln>
                  </pic:spPr>
                </pic:pic>
              </a:graphicData>
            </a:graphic>
          </wp:inline>
        </w:drawing>
      </w:r>
      <w:r w:rsidR="003364F9">
        <w:t xml:space="preserve"> Figure 1</w:t>
      </w:r>
    </w:p>
    <w:p w:rsidR="00A924AD" w:rsidRDefault="00A924AD">
      <w:r>
        <w:t>Chlorella is loaded into two sides of small section of bioreactor.  Hydrogen tape is seen in the other two sections.</w:t>
      </w:r>
      <w:r w:rsidR="00A73481">
        <w:t xml:space="preserve"> On the bottom a circle of </w:t>
      </w:r>
      <w:proofErr w:type="spellStart"/>
      <w:r w:rsidR="00A73481">
        <w:t>plexiglass</w:t>
      </w:r>
      <w:proofErr w:type="spellEnd"/>
      <w:r w:rsidR="00A73481">
        <w:t xml:space="preserve"> has been glued in place.</w:t>
      </w:r>
    </w:p>
    <w:p w:rsidR="00A924AD" w:rsidRDefault="00A924AD"/>
    <w:p w:rsidR="00A924AD" w:rsidRDefault="00A924AD">
      <w:r>
        <w:rPr>
          <w:noProof/>
        </w:rPr>
        <w:drawing>
          <wp:inline distT="0" distB="0" distL="0" distR="0">
            <wp:extent cx="4067175" cy="3050540"/>
            <wp:effectExtent l="0" t="0" r="9525" b="0"/>
            <wp:docPr id="2" name="Picture 2" descr="C:\Users\jbertels\AppData\Local\Microsoft\Windows\Temporary Internet Files\Content.IE5\3BJRJJCH\IMG_75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ertels\AppData\Local\Microsoft\Windows\Temporary Internet Files\Content.IE5\3BJRJJCH\IMG_7526[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7175" cy="3050540"/>
                    </a:xfrm>
                    <a:prstGeom prst="rect">
                      <a:avLst/>
                    </a:prstGeom>
                    <a:noFill/>
                    <a:ln>
                      <a:noFill/>
                    </a:ln>
                  </pic:spPr>
                </pic:pic>
              </a:graphicData>
            </a:graphic>
          </wp:inline>
        </w:drawing>
      </w:r>
      <w:r w:rsidR="003364F9">
        <w:t xml:space="preserve"> Figure 2</w:t>
      </w:r>
    </w:p>
    <w:p w:rsidR="00A924AD" w:rsidRDefault="00A924AD">
      <w:r>
        <w:t>Gas permeable membrane is placed over small section.  The cut in the upper right section is to test if we need to keep the hydrogen tape separate from the solution and to test on the lower left if the gas permeable membrane allows the hydrogen to pass.</w:t>
      </w:r>
    </w:p>
    <w:p w:rsidR="00A924AD" w:rsidRDefault="00A924AD">
      <w:r>
        <w:rPr>
          <w:noProof/>
        </w:rPr>
        <w:lastRenderedPageBreak/>
        <w:drawing>
          <wp:inline distT="0" distB="0" distL="0" distR="0">
            <wp:extent cx="4067175" cy="3050540"/>
            <wp:effectExtent l="0" t="6032" r="3492" b="3493"/>
            <wp:docPr id="3" name="Picture 3" descr="C:\Users\jbertels\AppData\Local\Microsoft\Windows\Temporary Internet Files\Content.IE5\AN784OK7\IMG_75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bertels\AppData\Local\Microsoft\Windows\Temporary Internet Files\Content.IE5\AN784OK7\IMG_7537[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4067175" cy="3050540"/>
                    </a:xfrm>
                    <a:prstGeom prst="rect">
                      <a:avLst/>
                    </a:prstGeom>
                    <a:noFill/>
                    <a:ln>
                      <a:noFill/>
                    </a:ln>
                  </pic:spPr>
                </pic:pic>
              </a:graphicData>
            </a:graphic>
          </wp:inline>
        </w:drawing>
      </w:r>
      <w:r w:rsidR="003364F9">
        <w:t>Figure 3</w:t>
      </w:r>
    </w:p>
    <w:p w:rsidR="00A924AD" w:rsidRDefault="00A924AD">
      <w:r>
        <w:t>The large section is secured in place with nuts and bolts</w:t>
      </w:r>
    </w:p>
    <w:p w:rsidR="00A924AD" w:rsidRDefault="003364F9">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-1270</wp:posOffset>
            </wp:positionV>
            <wp:extent cx="4067175" cy="3050540"/>
            <wp:effectExtent l="0" t="0" r="9525" b="0"/>
            <wp:wrapTight wrapText="bothSides">
              <wp:wrapPolygon edited="0">
                <wp:start x="0" y="0"/>
                <wp:lineTo x="0" y="21447"/>
                <wp:lineTo x="21549" y="21447"/>
                <wp:lineTo x="21549" y="0"/>
                <wp:lineTo x="0" y="0"/>
              </wp:wrapPolygon>
            </wp:wrapTight>
            <wp:docPr id="4" name="Picture 4" descr="C:\Users\jbertels\AppData\Local\Microsoft\Windows\Temporary Internet Files\Content.IE5\TUOXDBXV\IMG_75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bertels\AppData\Local\Microsoft\Windows\Temporary Internet Files\Content.IE5\TUOXDBXV\IMG_755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7175" cy="3050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4AD" w:rsidRDefault="00A924AD"/>
    <w:p w:rsidR="003364F9" w:rsidRDefault="003364F9"/>
    <w:p w:rsidR="003364F9" w:rsidRDefault="003364F9"/>
    <w:p w:rsidR="003364F9" w:rsidRDefault="003364F9"/>
    <w:p w:rsidR="003364F9" w:rsidRDefault="003364F9"/>
    <w:p w:rsidR="003364F9" w:rsidRDefault="003364F9"/>
    <w:p w:rsidR="003364F9" w:rsidRDefault="003364F9"/>
    <w:p w:rsidR="003364F9" w:rsidRDefault="003364F9">
      <w:r>
        <w:t>Figure 4</w:t>
      </w:r>
    </w:p>
    <w:p w:rsidR="003364F9" w:rsidRDefault="003364F9"/>
    <w:p w:rsidR="00A924AD" w:rsidRDefault="00A924AD">
      <w:r>
        <w:t xml:space="preserve">The holes shown </w:t>
      </w:r>
      <w:r w:rsidR="003364F9">
        <w:t>(Fig</w:t>
      </w:r>
      <w:r w:rsidR="0052563B">
        <w:t>ure</w:t>
      </w:r>
      <w:r w:rsidR="003364F9">
        <w:t xml:space="preserve"> 4) </w:t>
      </w:r>
      <w:r>
        <w:t xml:space="preserve">were used to fill these sections with </w:t>
      </w:r>
      <w:proofErr w:type="spellStart"/>
      <w:r>
        <w:t>Chlamy</w:t>
      </w:r>
      <w:proofErr w:type="spellEnd"/>
      <w:r>
        <w:t xml:space="preserve">.  They were stoppered in our test, but we plan to close them with </w:t>
      </w:r>
      <w:proofErr w:type="spellStart"/>
      <w:r>
        <w:t>plexiglass</w:t>
      </w:r>
      <w:proofErr w:type="spellEnd"/>
      <w:r>
        <w:t xml:space="preserve"> and caulk in the later tests.  </w:t>
      </w:r>
      <w:r w:rsidR="00A73481">
        <w:t xml:space="preserve">In our final design we hope to </w:t>
      </w:r>
      <w:r w:rsidR="00A73481">
        <w:lastRenderedPageBreak/>
        <w:t>use a</w:t>
      </w:r>
      <w:r>
        <w:t xml:space="preserve"> slight modification to the large section </w:t>
      </w:r>
      <w:r w:rsidR="003364F9">
        <w:t xml:space="preserve">that you see in Figure </w:t>
      </w:r>
      <w:r w:rsidR="0052563B">
        <w:t>5, which</w:t>
      </w:r>
      <w:r w:rsidR="00A73481">
        <w:t xml:space="preserve"> </w:t>
      </w:r>
      <w:r>
        <w:t>would allow</w:t>
      </w:r>
      <w:r w:rsidR="0052563B">
        <w:t xml:space="preserve"> us to use </w:t>
      </w:r>
      <w:proofErr w:type="spellStart"/>
      <w:r w:rsidR="0052563B">
        <w:t>helicoils</w:t>
      </w:r>
      <w:proofErr w:type="spellEnd"/>
      <w:r w:rsidR="0052563B">
        <w:t xml:space="preserve"> to close our reactor</w:t>
      </w:r>
      <w:r>
        <w:t xml:space="preserve"> rather than gluing </w:t>
      </w:r>
      <w:r w:rsidR="0052563B">
        <w:t xml:space="preserve">the </w:t>
      </w:r>
      <w:proofErr w:type="spellStart"/>
      <w:r w:rsidR="0052563B">
        <w:t>plexiglass</w:t>
      </w:r>
      <w:proofErr w:type="spellEnd"/>
      <w:r>
        <w:t xml:space="preserve"> in place.</w:t>
      </w:r>
      <w:r w:rsidR="00391F28">
        <w:t xml:space="preserve"> </w:t>
      </w:r>
      <w:r>
        <w:t xml:space="preserve"> The difference in the design is that </w:t>
      </w:r>
      <w:r w:rsidR="00A73481">
        <w:t xml:space="preserve">there is a thicker rim with holes for </w:t>
      </w:r>
      <w:proofErr w:type="spellStart"/>
      <w:r w:rsidR="00A73481">
        <w:t>helicoils</w:t>
      </w:r>
      <w:proofErr w:type="spellEnd"/>
      <w:r w:rsidR="00A73481">
        <w:t xml:space="preserve">.  We </w:t>
      </w:r>
      <w:r w:rsidR="00391F28">
        <w:t>will likely need to widen the central supports so that we can add</w:t>
      </w:r>
      <w:r w:rsidR="00A73481">
        <w:t xml:space="preserve"> more </w:t>
      </w:r>
      <w:proofErr w:type="spellStart"/>
      <w:r w:rsidR="00A73481">
        <w:t>helicoils</w:t>
      </w:r>
      <w:proofErr w:type="spellEnd"/>
      <w:r w:rsidR="00A73481">
        <w:t xml:space="preserve"> to the central supports </w:t>
      </w:r>
      <w:r w:rsidR="00391F28">
        <w:t xml:space="preserve">for a better </w:t>
      </w:r>
      <w:r w:rsidR="00A73481">
        <w:t>seal.  The thick outer ring would then be extended along each divider in the tube</w:t>
      </w:r>
      <w:r w:rsidR="00391F28">
        <w:t xml:space="preserve"> with holes for </w:t>
      </w:r>
      <w:proofErr w:type="spellStart"/>
      <w:r w:rsidR="00391F28">
        <w:t>helicoils</w:t>
      </w:r>
      <w:proofErr w:type="spellEnd"/>
      <w:r w:rsidR="00A73481">
        <w:t>.</w:t>
      </w:r>
      <w:r w:rsidR="00391F28">
        <w:t xml:space="preserve">  We would then seal this design with </w:t>
      </w:r>
      <w:r w:rsidR="0052563B">
        <w:rPr>
          <w:noProof/>
        </w:rPr>
        <w:drawing>
          <wp:anchor distT="0" distB="0" distL="114300" distR="114300" simplePos="0" relativeHeight="251658240" behindDoc="1" locked="0" layoutInCell="1" allowOverlap="1" wp14:anchorId="599B4611" wp14:editId="34DBDC68">
            <wp:simplePos x="0" y="0"/>
            <wp:positionH relativeFrom="column">
              <wp:posOffset>3461385</wp:posOffset>
            </wp:positionH>
            <wp:positionV relativeFrom="paragraph">
              <wp:posOffset>1143635</wp:posOffset>
            </wp:positionV>
            <wp:extent cx="2505075" cy="2486025"/>
            <wp:effectExtent l="0" t="0" r="9525" b="9525"/>
            <wp:wrapTight wrapText="bothSides">
              <wp:wrapPolygon edited="0">
                <wp:start x="0" y="0"/>
                <wp:lineTo x="0" y="21517"/>
                <wp:lineTo x="21518" y="21517"/>
                <wp:lineTo x="2151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05075" cy="2486025"/>
                    </a:xfrm>
                    <a:prstGeom prst="rect">
                      <a:avLst/>
                    </a:prstGeom>
                  </pic:spPr>
                </pic:pic>
              </a:graphicData>
            </a:graphic>
            <wp14:sizeRelH relativeFrom="page">
              <wp14:pctWidth>0</wp14:pctWidth>
            </wp14:sizeRelH>
            <wp14:sizeRelV relativeFrom="page">
              <wp14:pctHeight>0</wp14:pctHeight>
            </wp14:sizeRelV>
          </wp:anchor>
        </w:drawing>
      </w:r>
      <w:r w:rsidR="00391F28">
        <w:t xml:space="preserve">a gasket made from our aquarium caulk.  We have a template that allows us to fill it with the caulk, scrape off the excess and then have a flat gasket </w:t>
      </w:r>
      <w:r w:rsidR="003364F9">
        <w:t xml:space="preserve">perfectly sized for the bioreactor.  We tried one of these gaskets with the </w:t>
      </w:r>
      <w:proofErr w:type="spellStart"/>
      <w:r w:rsidR="003364F9">
        <w:t>Chlamydomonas</w:t>
      </w:r>
      <w:proofErr w:type="spellEnd"/>
      <w:r w:rsidR="003364F9">
        <w:t xml:space="preserve"> reactor but didn’t have </w:t>
      </w:r>
      <w:proofErr w:type="spellStart"/>
      <w:r w:rsidR="003364F9">
        <w:t>helicoils</w:t>
      </w:r>
      <w:proofErr w:type="spellEnd"/>
      <w:r w:rsidR="003364F9">
        <w:t xml:space="preserve"> to secure it, so we are not sure at this time if the gasket will work.  One of the first tests upon return to school is to test the gasket with the </w:t>
      </w:r>
      <w:proofErr w:type="spellStart"/>
      <w:r w:rsidR="003364F9">
        <w:t>helicoils</w:t>
      </w:r>
      <w:proofErr w:type="spellEnd"/>
      <w:r w:rsidR="003364F9">
        <w:t xml:space="preserve"> in place.  We now have the tools we need for the </w:t>
      </w:r>
      <w:proofErr w:type="spellStart"/>
      <w:r w:rsidR="003364F9">
        <w:t>helicoils</w:t>
      </w:r>
      <w:proofErr w:type="spellEnd"/>
      <w:r w:rsidR="003364F9">
        <w:t xml:space="preserve"> and extra </w:t>
      </w:r>
      <w:proofErr w:type="spellStart"/>
      <w:r w:rsidR="003364F9">
        <w:t>helicoils</w:t>
      </w:r>
      <w:proofErr w:type="spellEnd"/>
      <w:r w:rsidR="003364F9">
        <w:t xml:space="preserve"> to test this.  If this process is liquid tight, it will eliminate the need for the large holes in the bottom section of the bioreactor as shown in Figure 4.</w:t>
      </w:r>
      <w:r w:rsidR="003364F9">
        <w:tab/>
      </w:r>
      <w:r w:rsidR="003364F9">
        <w:tab/>
      </w:r>
      <w:r w:rsidR="003364F9">
        <w:tab/>
        <w:t xml:space="preserve">  </w:t>
      </w:r>
      <w:r w:rsidR="003364F9">
        <w:tab/>
      </w:r>
      <w:r w:rsidR="003364F9">
        <w:tab/>
      </w:r>
      <w:r w:rsidR="003364F9">
        <w:tab/>
        <w:t xml:space="preserve">      </w:t>
      </w:r>
    </w:p>
    <w:p w:rsidR="00A924AD" w:rsidRDefault="0052563B">
      <w:r>
        <w:tab/>
      </w:r>
      <w:r>
        <w:tab/>
      </w:r>
      <w:r>
        <w:tab/>
      </w:r>
      <w:r>
        <w:tab/>
      </w:r>
      <w:r>
        <w:tab/>
      </w:r>
      <w:r>
        <w:tab/>
      </w:r>
      <w:r>
        <w:tab/>
      </w:r>
      <w:r>
        <w:tab/>
      </w:r>
      <w:r>
        <w:tab/>
        <w:t xml:space="preserve">         </w:t>
      </w:r>
      <w:r>
        <w:t>Figure 5</w:t>
      </w:r>
    </w:p>
    <w:p w:rsidR="00A924AD" w:rsidRDefault="00A924AD">
      <w:r>
        <w:rPr>
          <w:noProof/>
        </w:rPr>
        <w:drawing>
          <wp:inline distT="0" distB="0" distL="0" distR="0">
            <wp:extent cx="4067175" cy="3050540"/>
            <wp:effectExtent l="0" t="6032" r="3492" b="3493"/>
            <wp:docPr id="5" name="Picture 5" descr="C:\Users\jbertels\AppData\Local\Microsoft\Windows\Temporary Internet Files\Content.IE5\3BJRJJCH\IMG_75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bertels\AppData\Local\Microsoft\Windows\Temporary Internet Files\Content.IE5\3BJRJJCH\IMG_7559[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4067175" cy="3050540"/>
                    </a:xfrm>
                    <a:prstGeom prst="rect">
                      <a:avLst/>
                    </a:prstGeom>
                    <a:noFill/>
                    <a:ln>
                      <a:noFill/>
                    </a:ln>
                  </pic:spPr>
                </pic:pic>
              </a:graphicData>
            </a:graphic>
          </wp:inline>
        </w:drawing>
      </w:r>
      <w:r w:rsidR="003364F9">
        <w:t xml:space="preserve"> Figure 6</w:t>
      </w:r>
    </w:p>
    <w:p w:rsidR="00A73481" w:rsidRDefault="00A73481">
      <w:proofErr w:type="gramStart"/>
      <w:r>
        <w:lastRenderedPageBreak/>
        <w:t xml:space="preserve">Everything in place ready to load into </w:t>
      </w:r>
      <w:proofErr w:type="spellStart"/>
      <w:r>
        <w:t>nanolab</w:t>
      </w:r>
      <w:proofErr w:type="spellEnd"/>
      <w:r w:rsidR="003364F9">
        <w:t xml:space="preserve"> in Fig</w:t>
      </w:r>
      <w:r w:rsidR="0052563B">
        <w:t>ure</w:t>
      </w:r>
      <w:r w:rsidR="003364F9">
        <w:t xml:space="preserve"> 6</w:t>
      </w:r>
      <w:r>
        <w:t>.</w:t>
      </w:r>
      <w:proofErr w:type="gramEnd"/>
      <w:r>
        <w:t xml:space="preserve">  We had a problem getting the gearing to work, so our test over the student’s spring break will be to test survival and gas production in the bioreactors.  We will fix the problems with the gearing when we return.</w:t>
      </w:r>
    </w:p>
    <w:p w:rsidR="00391F28" w:rsidRDefault="00391F28">
      <w:proofErr w:type="gramStart"/>
      <w:r>
        <w:t>A final note on which design looks most favorable and that we are working on.</w:t>
      </w:r>
      <w:proofErr w:type="gramEnd"/>
      <w:r>
        <w:t xml:space="preserve">  In the design shown here we have combined some aspects of each design.  We are currently planning to use the Chlorella design for the housing </w:t>
      </w:r>
      <w:r w:rsidR="0052563B">
        <w:t xml:space="preserve">(Figure 7) </w:t>
      </w:r>
      <w:r>
        <w:t>and a modifi</w:t>
      </w:r>
      <w:r w:rsidR="0052563B">
        <w:t>ed bioreactor design as shown in the Chatfield Bioreactor Design 3.17.2015 – a separate document</w:t>
      </w:r>
      <w:r>
        <w:t xml:space="preserve">.  </w:t>
      </w:r>
      <w:r w:rsidR="0052563B">
        <w:t>The outside box can be s</w:t>
      </w:r>
      <w:r w:rsidR="003364F9">
        <w:t>ee</w:t>
      </w:r>
      <w:r w:rsidR="0052563B">
        <w:t>n in an</w:t>
      </w:r>
      <w:r w:rsidR="003364F9">
        <w:t xml:space="preserve"> update post</w:t>
      </w:r>
      <w:r w:rsidR="0052563B">
        <w:t xml:space="preserve"> from </w:t>
      </w:r>
      <w:r w:rsidR="003364F9">
        <w:t>3/11</w:t>
      </w:r>
      <w:r w:rsidR="0052563B">
        <w:t xml:space="preserve"> on the </w:t>
      </w:r>
      <w:proofErr w:type="spellStart"/>
      <w:r w:rsidR="0052563B">
        <w:t>chatfieldndc.weebly</w:t>
      </w:r>
      <w:proofErr w:type="spellEnd"/>
      <w:r w:rsidR="0052563B">
        <w:t xml:space="preserve"> page</w:t>
      </w:r>
      <w:r w:rsidR="003364F9">
        <w:t xml:space="preserve"> for </w:t>
      </w:r>
      <w:r w:rsidR="0052563B">
        <w:t xml:space="preserve">the </w:t>
      </w:r>
      <w:r w:rsidR="003364F9">
        <w:t xml:space="preserve">spin test.  </w:t>
      </w:r>
      <w:r>
        <w:t>Our gearing test of Friday 3/20 indicated an unknown problem.  We aren’t sure if it was a friction problem or a problem of too much mass with the solutions in the bioreactor.  We will address this upon return.</w:t>
      </w:r>
      <w:r w:rsidR="00E24D12">
        <w:t xml:space="preserve">  One possible change will be to add </w:t>
      </w:r>
      <w:proofErr w:type="spellStart"/>
      <w:r w:rsidR="00E24D12">
        <w:t>o-rings</w:t>
      </w:r>
      <w:proofErr w:type="spellEnd"/>
      <w:r w:rsidR="00E24D12">
        <w:t xml:space="preserve"> back on the roller shown in Figure 7 – the small indentations are to secure them in place.  This may reduce friction and allow for a smoother spin.  We will make these modifications upon return and test to see if they eliminate the problem of a non-spinning bioreactor.</w:t>
      </w:r>
      <w:bookmarkStart w:id="0" w:name="_GoBack"/>
      <w:bookmarkEnd w:id="0"/>
      <w:r w:rsidR="00E24D12">
        <w:t xml:space="preserve">  </w:t>
      </w:r>
      <w:r>
        <w:t xml:space="preserve">    </w:t>
      </w:r>
    </w:p>
    <w:p w:rsidR="00391F28" w:rsidRDefault="00391F28"/>
    <w:p w:rsidR="00391F28" w:rsidRDefault="00391F28">
      <w:r>
        <w:rPr>
          <w:noProof/>
        </w:rPr>
        <w:drawing>
          <wp:inline distT="0" distB="0" distL="0" distR="0" wp14:anchorId="78A11A51" wp14:editId="577B9999">
            <wp:extent cx="3257550" cy="3371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257550" cy="3371850"/>
                    </a:xfrm>
                    <a:prstGeom prst="rect">
                      <a:avLst/>
                    </a:prstGeom>
                  </pic:spPr>
                </pic:pic>
              </a:graphicData>
            </a:graphic>
          </wp:inline>
        </w:drawing>
      </w:r>
      <w:r w:rsidR="003364F9">
        <w:t xml:space="preserve"> </w:t>
      </w:r>
      <w:r w:rsidR="0052563B">
        <w:t xml:space="preserve">  </w:t>
      </w:r>
      <w:r w:rsidR="003364F9">
        <w:t>Figure 7</w:t>
      </w:r>
    </w:p>
    <w:sectPr w:rsidR="00391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4AD"/>
    <w:rsid w:val="003364F9"/>
    <w:rsid w:val="00391F28"/>
    <w:rsid w:val="0052563B"/>
    <w:rsid w:val="008C1893"/>
    <w:rsid w:val="00A73481"/>
    <w:rsid w:val="00A924AD"/>
    <w:rsid w:val="00E24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4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4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Joshua</cp:lastModifiedBy>
  <cp:revision>3</cp:revision>
  <dcterms:created xsi:type="dcterms:W3CDTF">2015-03-20T22:46:00Z</dcterms:created>
  <dcterms:modified xsi:type="dcterms:W3CDTF">2015-03-24T22:24:00Z</dcterms:modified>
</cp:coreProperties>
</file>